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F0F" w:rsidRDefault="00613FB7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-374650</wp:posOffset>
            </wp:positionV>
            <wp:extent cx="4335780" cy="1905000"/>
            <wp:effectExtent l="0" t="0" r="0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0F" w:rsidRDefault="00F83F0F"/>
    <w:p w:rsidR="00F83F0F" w:rsidRDefault="00F83F0F"/>
    <w:p w:rsidR="00F83F0F" w:rsidRDefault="00F83F0F"/>
    <w:p w:rsidR="00F83F0F" w:rsidRDefault="00F83F0F"/>
    <w:p w:rsidR="00F83F0F" w:rsidRDefault="00F83F0F"/>
    <w:p w:rsidR="006F6DF6" w:rsidRDefault="006F6DF6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6F6DF6">
        <w:rPr>
          <w:rFonts w:ascii="Bookman Old Style" w:hAnsi="Bookman Old Style"/>
          <w:b/>
          <w:sz w:val="32"/>
          <w:szCs w:val="32"/>
          <w:u w:val="single"/>
        </w:rPr>
        <w:t>Setkání se zástupci sporto</w:t>
      </w:r>
      <w:r w:rsidR="00E437F5">
        <w:rPr>
          <w:rFonts w:ascii="Bookman Old Style" w:hAnsi="Bookman Old Style"/>
          <w:b/>
          <w:sz w:val="32"/>
          <w:szCs w:val="32"/>
          <w:u w:val="single"/>
        </w:rPr>
        <w:t>vních organizací v</w:t>
      </w:r>
      <w:r w:rsidR="00F156E8">
        <w:rPr>
          <w:rFonts w:ascii="Bookman Old Style" w:hAnsi="Bookman Old Style"/>
          <w:b/>
          <w:sz w:val="32"/>
          <w:szCs w:val="32"/>
          <w:u w:val="single"/>
        </w:rPr>
        <w:t> </w:t>
      </w:r>
      <w:r w:rsidR="00E437F5">
        <w:rPr>
          <w:rFonts w:ascii="Bookman Old Style" w:hAnsi="Bookman Old Style"/>
          <w:b/>
          <w:sz w:val="32"/>
          <w:szCs w:val="32"/>
          <w:u w:val="single"/>
        </w:rPr>
        <w:t>krajích</w:t>
      </w:r>
    </w:p>
    <w:p w:rsidR="00F156E8" w:rsidRDefault="00613FB7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197485</wp:posOffset>
            </wp:positionV>
            <wp:extent cx="4422775" cy="2612390"/>
            <wp:effectExtent l="0" t="0" r="0" b="0"/>
            <wp:wrapNone/>
            <wp:docPr id="3" name="obrázek 3" descr="P827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82725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t="5832" r="6561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7F5" w:rsidRDefault="00E437F5" w:rsidP="00E437F5">
      <w:pPr>
        <w:spacing w:after="0" w:line="360" w:lineRule="auto"/>
        <w:rPr>
          <w:rFonts w:ascii="Bookman Old Style" w:hAnsi="Bookman Old Style"/>
          <w:b/>
          <w:sz w:val="32"/>
          <w:szCs w:val="32"/>
          <w:u w:val="single"/>
        </w:rPr>
      </w:pPr>
    </w:p>
    <w:p w:rsidR="00E437F5" w:rsidRPr="006F6DF6" w:rsidRDefault="00E437F5" w:rsidP="006F6DF6">
      <w:pPr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6F6DF6" w:rsidRPr="00174133" w:rsidRDefault="006F6DF6" w:rsidP="006F6DF6">
      <w:pPr>
        <w:spacing w:after="0" w:line="360" w:lineRule="auto"/>
        <w:rPr>
          <w:rFonts w:ascii="Bookman Old Style" w:hAnsi="Bookman Old Style"/>
          <w:sz w:val="12"/>
          <w:szCs w:val="12"/>
        </w:rPr>
      </w:pPr>
    </w:p>
    <w:p w:rsidR="006F6DF6" w:rsidRDefault="006F6DF6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E437F5" w:rsidRDefault="00E437F5" w:rsidP="00E437F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3D16B6" w:rsidRDefault="003D16B6" w:rsidP="006F6DF6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435D7A" w:rsidRPr="00435D7A" w:rsidRDefault="00435D7A" w:rsidP="006F6DF6">
      <w:pPr>
        <w:spacing w:after="0" w:line="360" w:lineRule="auto"/>
        <w:rPr>
          <w:rFonts w:ascii="Bookman Old Style" w:hAnsi="Bookman Old Style"/>
          <w:sz w:val="12"/>
          <w:szCs w:val="12"/>
        </w:rPr>
      </w:pPr>
    </w:p>
    <w:p w:rsidR="00343F35" w:rsidRPr="00343F35" w:rsidRDefault="00343F35" w:rsidP="006F6DF6">
      <w:pPr>
        <w:spacing w:after="0" w:line="360" w:lineRule="auto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mimořádná výzva … COVID SPORT</w:t>
      </w:r>
    </w:p>
    <w:p w:rsidR="006F6DF6" w:rsidRDefault="00343F35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343F35">
        <w:rPr>
          <w:rFonts w:ascii="Bookman Old Style" w:hAnsi="Bookman Old Style"/>
          <w:sz w:val="24"/>
          <w:szCs w:val="24"/>
        </w:rPr>
        <w:t>Program podpory sportovních organizací postižených celosvětovou pandemií COVID-19 „COVID-SPORT“</w:t>
      </w:r>
    </w:p>
    <w:p w:rsidR="00F156E8" w:rsidRPr="008C43CB" w:rsidRDefault="00F156E8" w:rsidP="00343F35">
      <w:pPr>
        <w:spacing w:after="0" w:line="360" w:lineRule="auto"/>
        <w:rPr>
          <w:rFonts w:ascii="Bookman Old Style" w:hAnsi="Bookman Old Style"/>
          <w:color w:val="70AD47"/>
          <w:sz w:val="24"/>
          <w:szCs w:val="24"/>
        </w:rPr>
      </w:pPr>
      <w:r w:rsidRPr="008C43CB">
        <w:rPr>
          <w:rFonts w:ascii="Bookman Old Style" w:hAnsi="Bookman Old Style"/>
          <w:color w:val="70AD47"/>
          <w:sz w:val="24"/>
          <w:szCs w:val="24"/>
        </w:rPr>
        <w:t>(Z hlediska SH ČMS respektive SDH je tento program obtížně využitelný, týká se zejména těch, kteří vlastní či provozují sportovní zařízení a měli např. újmu v příjmech z nájmu apod.)</w:t>
      </w:r>
    </w:p>
    <w:p w:rsidR="006F6DF6" w:rsidRPr="00343F35" w:rsidRDefault="00343F35" w:rsidP="00343F35">
      <w:pPr>
        <w:spacing w:after="0" w:line="360" w:lineRule="auto"/>
        <w:rPr>
          <w:rFonts w:ascii="Bookman Old Style" w:hAnsi="Bookman Old Style"/>
          <w:b/>
          <w:sz w:val="21"/>
          <w:szCs w:val="21"/>
        </w:rPr>
      </w:pPr>
      <w:hyperlink r:id="rId9" w:history="1">
        <w:r w:rsidRPr="00343F35">
          <w:rPr>
            <w:rStyle w:val="Hypertextovodkaz"/>
            <w:rFonts w:ascii="Bookman Old Style" w:hAnsi="Bookman Old Style"/>
            <w:b/>
            <w:sz w:val="21"/>
            <w:szCs w:val="21"/>
          </w:rPr>
          <w:t>https://www.agenturasport.cz/wp-content/uploads/2020/06/Vyzva_Covid_sport_final.pdf</w:t>
        </w:r>
      </w:hyperlink>
    </w:p>
    <w:p w:rsidR="006A2641" w:rsidRDefault="006A2641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oblasti podpory:</w:t>
      </w:r>
    </w:p>
    <w:p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provoz sportovních zařízení</w:t>
      </w:r>
    </w:p>
    <w:p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organizace sportovních akcí</w:t>
      </w:r>
    </w:p>
    <w:p w:rsidR="006A2641" w:rsidRDefault="006A2641" w:rsidP="006A2641">
      <w:pPr>
        <w:numPr>
          <w:ilvl w:val="0"/>
          <w:numId w:val="2"/>
        </w:num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nájem sportovních zařízení</w:t>
      </w:r>
    </w:p>
    <w:p w:rsidR="00343F35" w:rsidRDefault="00343F35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  <w:r w:rsidRPr="00343F35">
        <w:rPr>
          <w:rFonts w:ascii="Bookman Old Style" w:hAnsi="Bookman Old Style"/>
          <w:sz w:val="24"/>
          <w:szCs w:val="24"/>
        </w:rPr>
        <w:t>ukončení příjmu žádostí … 31. 8.</w:t>
      </w:r>
      <w:r w:rsidR="006A2641">
        <w:rPr>
          <w:rFonts w:ascii="Bookman Old Style" w:hAnsi="Bookman Old Style"/>
          <w:sz w:val="24"/>
          <w:szCs w:val="24"/>
        </w:rPr>
        <w:t xml:space="preserve"> 2020</w:t>
      </w:r>
      <w:r w:rsidR="00174133">
        <w:rPr>
          <w:rFonts w:ascii="Bookman Old Style" w:hAnsi="Bookman Old Style"/>
          <w:sz w:val="24"/>
          <w:szCs w:val="24"/>
        </w:rPr>
        <w:t xml:space="preserve">, </w:t>
      </w:r>
      <w:r w:rsidR="00174133" w:rsidRPr="00435D7A">
        <w:rPr>
          <w:rFonts w:ascii="Bookman Old Style" w:hAnsi="Bookman Old Style"/>
          <w:b/>
          <w:color w:val="FF0000"/>
          <w:sz w:val="28"/>
          <w:szCs w:val="28"/>
        </w:rPr>
        <w:t>PRODLOUŽENO DO 30. 9. 2020</w:t>
      </w:r>
    </w:p>
    <w:p w:rsidR="00174133" w:rsidRDefault="00174133" w:rsidP="00174133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hyperlink r:id="rId10" w:history="1">
        <w:r w:rsidRPr="00174133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https://www.agenturasport.cz/covid-sport</w:t>
        </w:r>
      </w:hyperlink>
    </w:p>
    <w:p w:rsidR="00174133" w:rsidRDefault="00174133" w:rsidP="00174133">
      <w:pPr>
        <w:spacing w:after="0" w:line="360" w:lineRule="auto"/>
        <w:rPr>
          <w:rFonts w:ascii="Bookman Old Style" w:hAnsi="Bookman Old Style"/>
          <w:b/>
          <w:sz w:val="28"/>
          <w:szCs w:val="28"/>
        </w:rPr>
      </w:pPr>
    </w:p>
    <w:p w:rsidR="003603A1" w:rsidRDefault="003603A1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3603A1" w:rsidRDefault="003603A1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174133" w:rsidRPr="003B3660" w:rsidRDefault="00435D7A" w:rsidP="00970C27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 w:rsidRPr="003B3660">
        <w:rPr>
          <w:rFonts w:ascii="Bookman Old Style" w:hAnsi="Bookman Old Style"/>
          <w:b/>
          <w:color w:val="FF0000"/>
          <w:sz w:val="28"/>
          <w:szCs w:val="28"/>
          <w:u w:val="single"/>
        </w:rPr>
        <w:t>NEINVESTIČNÍ DOTACE</w:t>
      </w:r>
    </w:p>
    <w:p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Pro agenturu je klíčové </w:t>
      </w:r>
      <w:r w:rsidRPr="00435D7A">
        <w:rPr>
          <w:rFonts w:ascii="Bookman Old Style" w:hAnsi="Bookman Old Style"/>
          <w:b/>
          <w:sz w:val="24"/>
          <w:szCs w:val="24"/>
        </w:rPr>
        <w:t>zachování kontinuity</w:t>
      </w:r>
      <w:r w:rsidR="00F156E8">
        <w:rPr>
          <w:rFonts w:ascii="Bookman Old Style" w:hAnsi="Bookman Old Style"/>
          <w:sz w:val="24"/>
          <w:szCs w:val="24"/>
        </w:rPr>
        <w:t xml:space="preserve"> (přechod MŠMT x NSA).</w:t>
      </w:r>
    </w:p>
    <w:p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Rozdělení podporovaných oblastí </w:t>
      </w:r>
      <w:r w:rsidR="00F156E8">
        <w:rPr>
          <w:rFonts w:ascii="Bookman Old Style" w:hAnsi="Bookman Old Style"/>
          <w:sz w:val="24"/>
          <w:szCs w:val="24"/>
        </w:rPr>
        <w:t xml:space="preserve">(MŠMT) </w:t>
      </w:r>
      <w:r>
        <w:rPr>
          <w:rFonts w:ascii="Bookman Old Style" w:hAnsi="Bookman Old Style"/>
          <w:sz w:val="24"/>
          <w:szCs w:val="24"/>
        </w:rPr>
        <w:t>plánujeme zachovat</w:t>
      </w:r>
      <w:r w:rsidR="00F156E8">
        <w:rPr>
          <w:rFonts w:ascii="Bookman Old Style" w:hAnsi="Bookman Old Style"/>
          <w:sz w:val="24"/>
          <w:szCs w:val="24"/>
        </w:rPr>
        <w:t>.</w:t>
      </w:r>
    </w:p>
    <w:p w:rsidR="00435D7A" w:rsidRDefault="00435D7A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Stávající programy v současné době prochází</w:t>
      </w:r>
      <w:r w:rsidR="00970C27">
        <w:rPr>
          <w:rFonts w:ascii="Bookman Old Style" w:hAnsi="Bookman Old Style"/>
          <w:sz w:val="24"/>
          <w:szCs w:val="24"/>
        </w:rPr>
        <w:t xml:space="preserve"> revizí, hledáme úpravy dílčích parametrů a nastavení.</w:t>
      </w:r>
    </w:p>
    <w:p w:rsidR="00E81D02" w:rsidRDefault="00E81D02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Cílem</w:t>
      </w:r>
      <w:r w:rsidR="00CA797E">
        <w:rPr>
          <w:rFonts w:ascii="Bookman Old Style" w:hAnsi="Bookman Old Style"/>
          <w:sz w:val="24"/>
          <w:szCs w:val="24"/>
        </w:rPr>
        <w:t xml:space="preserve"> je nastavit jasná dlouhodobá kritéria.</w:t>
      </w:r>
    </w:p>
    <w:p w:rsidR="00CA797E" w:rsidRDefault="00F156E8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Optimalizovat</w:t>
      </w:r>
      <w:r w:rsidR="00CA797E">
        <w:rPr>
          <w:rFonts w:ascii="Bookman Old Style" w:hAnsi="Bookman Old Style"/>
          <w:sz w:val="24"/>
          <w:szCs w:val="24"/>
        </w:rPr>
        <w:t xml:space="preserve"> proc</w:t>
      </w:r>
      <w:r>
        <w:rPr>
          <w:rFonts w:ascii="Bookman Old Style" w:hAnsi="Bookman Old Style"/>
          <w:sz w:val="24"/>
          <w:szCs w:val="24"/>
        </w:rPr>
        <w:t>esy s cílem nastavit zrychlení</w:t>
      </w:r>
      <w:r w:rsidR="00CA797E">
        <w:rPr>
          <w:rFonts w:ascii="Bookman Old Style" w:hAnsi="Bookman Old Style"/>
          <w:sz w:val="24"/>
          <w:szCs w:val="24"/>
        </w:rPr>
        <w:t xml:space="preserve"> administrace.</w:t>
      </w:r>
    </w:p>
    <w:p w:rsidR="00CA797E" w:rsidRDefault="00F156E8" w:rsidP="00970C27">
      <w:pPr>
        <w:numPr>
          <w:ilvl w:val="0"/>
          <w:numId w:val="3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Ú</w:t>
      </w:r>
      <w:r w:rsidR="00CA797E">
        <w:rPr>
          <w:rFonts w:ascii="Bookman Old Style" w:hAnsi="Bookman Old Style"/>
          <w:sz w:val="24"/>
          <w:szCs w:val="24"/>
        </w:rPr>
        <w:t>p</w:t>
      </w:r>
      <w:r>
        <w:rPr>
          <w:rFonts w:ascii="Bookman Old Style" w:hAnsi="Bookman Old Style"/>
          <w:sz w:val="24"/>
          <w:szCs w:val="24"/>
        </w:rPr>
        <w:t>rava</w:t>
      </w:r>
      <w:r w:rsidR="00CA797E">
        <w:rPr>
          <w:rFonts w:ascii="Bookman Old Style" w:hAnsi="Bookman Old Style"/>
          <w:sz w:val="24"/>
          <w:szCs w:val="24"/>
        </w:rPr>
        <w:t xml:space="preserve"> Zásad vlády pro NNO</w:t>
      </w:r>
      <w:r>
        <w:rPr>
          <w:rFonts w:ascii="Bookman Old Style" w:hAnsi="Bookman Old Style"/>
          <w:sz w:val="24"/>
          <w:szCs w:val="24"/>
        </w:rPr>
        <w:t>.</w:t>
      </w:r>
    </w:p>
    <w:p w:rsidR="00CA797E" w:rsidRDefault="00CA797E" w:rsidP="00CA797E">
      <w:pPr>
        <w:spacing w:after="0" w:line="360" w:lineRule="auto"/>
        <w:ind w:left="360"/>
        <w:jc w:val="both"/>
        <w:rPr>
          <w:rFonts w:ascii="Bookman Old Style" w:hAnsi="Bookman Old Style"/>
          <w:sz w:val="24"/>
          <w:szCs w:val="24"/>
        </w:rPr>
      </w:pPr>
    </w:p>
    <w:p w:rsidR="00174133" w:rsidRDefault="00CA797E" w:rsidP="00CA797E">
      <w:pPr>
        <w:spacing w:after="0" w:line="360" w:lineRule="auto"/>
        <w:ind w:left="360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CA797E">
        <w:rPr>
          <w:rFonts w:ascii="Bookman Old Style" w:hAnsi="Bookman Old Style"/>
          <w:b/>
          <w:sz w:val="24"/>
          <w:szCs w:val="24"/>
          <w:u w:val="single"/>
        </w:rPr>
        <w:t>PŘEHLED NEINVESTIČNÍCH PROGRAMŮ</w:t>
      </w:r>
    </w:p>
    <w:p w:rsidR="00616B68" w:rsidRPr="00616B68" w:rsidRDefault="00616B68" w:rsidP="00616B68">
      <w:pPr>
        <w:spacing w:after="0" w:line="360" w:lineRule="auto"/>
        <w:ind w:left="360"/>
        <w:jc w:val="center"/>
        <w:rPr>
          <w:rFonts w:ascii="Bookman Old Style" w:hAnsi="Bookman Old Style"/>
          <w:b/>
          <w:sz w:val="28"/>
          <w:szCs w:val="28"/>
          <w:u w:val="single"/>
        </w:rPr>
      </w:pPr>
      <w:hyperlink r:id="rId11" w:history="1">
        <w:r w:rsidRPr="00616B68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https://www.agenturasport.cz/neinvesticni-programy-2/</w:t>
        </w:r>
      </w:hyperlink>
    </w:p>
    <w:p w:rsidR="00616B68" w:rsidRPr="00616B68" w:rsidRDefault="00616B68" w:rsidP="00616B68">
      <w:pPr>
        <w:spacing w:after="0" w:line="360" w:lineRule="auto"/>
        <w:jc w:val="both"/>
        <w:rPr>
          <w:rFonts w:ascii="Bookman Old Style" w:hAnsi="Bookman Old Style"/>
          <w:b/>
          <w:sz w:val="6"/>
          <w:szCs w:val="6"/>
          <w:u w:val="single"/>
        </w:rPr>
      </w:pPr>
    </w:p>
    <w:tbl>
      <w:tblPr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7"/>
        <w:gridCol w:w="5297"/>
      </w:tblGrid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PROGRAM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PŘEDPOKLAD VYHLÁŠENÍ</w:t>
            </w:r>
          </w:p>
        </w:tc>
      </w:tr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MŮJ KLUB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(pro sportovní oddíly SDH)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E070A">
              <w:rPr>
                <w:rFonts w:ascii="Bookman Old Style" w:hAnsi="Bookman Old Style"/>
                <w:sz w:val="28"/>
                <w:szCs w:val="28"/>
              </w:rPr>
              <w:t>září – říjen 2020</w:t>
            </w:r>
          </w:p>
        </w:tc>
      </w:tr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REPRE A TALENT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E070A">
              <w:rPr>
                <w:rFonts w:ascii="Bookman Old Style" w:hAnsi="Bookman Old Style"/>
                <w:sz w:val="28"/>
                <w:szCs w:val="28"/>
              </w:rPr>
              <w:t>září – říjen 2020</w:t>
            </w:r>
          </w:p>
        </w:tc>
      </w:tr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ORGANIZACE SPORTU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E070A">
              <w:rPr>
                <w:rFonts w:ascii="Bookman Old Style" w:hAnsi="Bookman Old Style"/>
                <w:sz w:val="28"/>
                <w:szCs w:val="28"/>
              </w:rPr>
              <w:t>září – listopad 2020</w:t>
            </w:r>
          </w:p>
        </w:tc>
      </w:tr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8C43CB" w:rsidRDefault="00CA797E" w:rsidP="001E070A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VÝZNAMNÉ SPORTOVNÍ AKCE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(SH ČMS)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E070A">
              <w:rPr>
                <w:rFonts w:ascii="Bookman Old Style" w:hAnsi="Bookman Old Style"/>
                <w:sz w:val="28"/>
                <w:szCs w:val="28"/>
              </w:rPr>
              <w:t>srpen – září 2020</w:t>
            </w:r>
          </w:p>
        </w:tc>
      </w:tr>
      <w:tr w:rsidR="00CA797E" w:rsidRPr="001E070A" w:rsidTr="001E070A">
        <w:trPr>
          <w:trHeight w:val="604"/>
        </w:trPr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SPORTOVÁNÍ BEZ BARIÉR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297" w:type="dxa"/>
            <w:shd w:val="clear" w:color="auto" w:fill="auto"/>
            <w:vAlign w:val="center"/>
          </w:tcPr>
          <w:p w:rsidR="00CA797E" w:rsidRPr="001E070A" w:rsidRDefault="00CA797E" w:rsidP="001E070A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1E070A">
              <w:rPr>
                <w:rFonts w:ascii="Bookman Old Style" w:hAnsi="Bookman Old Style"/>
                <w:sz w:val="28"/>
                <w:szCs w:val="28"/>
              </w:rPr>
              <w:t>srpen – září 2020</w:t>
            </w:r>
          </w:p>
        </w:tc>
      </w:tr>
    </w:tbl>
    <w:p w:rsidR="006F6DF6" w:rsidRPr="00343F35" w:rsidRDefault="006F6DF6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616B68" w:rsidRPr="00EA32B4" w:rsidRDefault="00616B68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616B68">
        <w:rPr>
          <w:rFonts w:ascii="Bookman Old Style" w:hAnsi="Bookman Old Style"/>
          <w:b/>
          <w:sz w:val="24"/>
          <w:szCs w:val="24"/>
          <w:u w:val="single"/>
        </w:rPr>
        <w:t xml:space="preserve">MŮJ </w:t>
      </w:r>
      <w:r w:rsidRPr="00EA32B4">
        <w:rPr>
          <w:rFonts w:ascii="Bookman Old Style" w:hAnsi="Bookman Old Style"/>
          <w:b/>
          <w:sz w:val="24"/>
          <w:szCs w:val="24"/>
          <w:u w:val="single"/>
        </w:rPr>
        <w:t>KLUB</w:t>
      </w:r>
      <w:r w:rsidR="00EA32B4">
        <w:rPr>
          <w:rFonts w:ascii="Bookman Old Style" w:hAnsi="Bookman Old Style"/>
          <w:b/>
          <w:sz w:val="24"/>
          <w:szCs w:val="24"/>
        </w:rPr>
        <w:t xml:space="preserve"> - </w:t>
      </w:r>
      <w:r w:rsidRPr="00EA32B4">
        <w:rPr>
          <w:rFonts w:ascii="Bookman Old Style" w:hAnsi="Bookman Old Style"/>
          <w:b/>
          <w:sz w:val="24"/>
          <w:szCs w:val="24"/>
        </w:rPr>
        <w:t>program na podporu základních článků sportu</w:t>
      </w:r>
    </w:p>
    <w:p w:rsidR="00616B68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 pohledu NSA se jedná o stěžejní program … přímá podpora sportu</w:t>
      </w:r>
    </w:p>
    <w:p w:rsidR="00616B68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zapojení partnerů z</w:t>
      </w:r>
      <w:r w:rsidR="00EA32B4">
        <w:rPr>
          <w:rFonts w:ascii="Bookman Old Style" w:hAnsi="Bookman Old Style"/>
          <w:sz w:val="24"/>
          <w:szCs w:val="24"/>
        </w:rPr>
        <w:t> </w:t>
      </w:r>
      <w:r>
        <w:rPr>
          <w:rFonts w:ascii="Bookman Old Style" w:hAnsi="Bookman Old Style"/>
          <w:sz w:val="24"/>
          <w:szCs w:val="24"/>
        </w:rPr>
        <w:t>řad</w:t>
      </w:r>
      <w:r w:rsidR="00EA32B4">
        <w:rPr>
          <w:rFonts w:ascii="Bookman Old Style" w:hAnsi="Bookman Old Style"/>
          <w:sz w:val="24"/>
          <w:szCs w:val="24"/>
        </w:rPr>
        <w:t xml:space="preserve"> střešních organizací do komunikace s KIT</w:t>
      </w:r>
    </w:p>
    <w:p w:rsidR="00EA32B4" w:rsidRDefault="00EA32B4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odstranění nevhodných podmínek … příznivější zásady vlády pro NMO</w:t>
      </w:r>
    </w:p>
    <w:p w:rsidR="00EA32B4" w:rsidRDefault="00EA32B4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administrace</w:t>
      </w:r>
    </w:p>
    <w:p w:rsidR="00EA32B4" w:rsidRDefault="00EA32B4" w:rsidP="00EA32B4">
      <w:pPr>
        <w:numPr>
          <w:ilvl w:val="1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maximální elektronizace dotačního procesu … jednoduchá žádost</w:t>
      </w:r>
    </w:p>
    <w:p w:rsidR="00EA32B4" w:rsidRPr="00616B68" w:rsidRDefault="00EA32B4" w:rsidP="00EA32B4">
      <w:pPr>
        <w:numPr>
          <w:ilvl w:val="1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provázání dat Rejstříku sportu s dotační žádostí</w:t>
      </w:r>
    </w:p>
    <w:p w:rsidR="00616B68" w:rsidRPr="00343F35" w:rsidRDefault="00616B68" w:rsidP="00EA32B4">
      <w:pPr>
        <w:numPr>
          <w:ilvl w:val="0"/>
          <w:numId w:val="4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>bude zváženo snížení hranice 12 dětí</w:t>
      </w:r>
    </w:p>
    <w:p w:rsidR="00F83F0F" w:rsidRDefault="00F83F0F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E437F5" w:rsidRDefault="00E437F5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EA32B4" w:rsidRPr="00EA32B4" w:rsidRDefault="00EA32B4" w:rsidP="00EA32B4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lastRenderedPageBreak/>
        <w:t>REPRE, TALENT</w:t>
      </w:r>
      <w:r w:rsidRPr="00EA32B4">
        <w:rPr>
          <w:rFonts w:ascii="Bookman Old Style" w:hAnsi="Bookman Old Style"/>
          <w:b/>
          <w:sz w:val="24"/>
          <w:szCs w:val="24"/>
        </w:rPr>
        <w:t xml:space="preserve"> - podpora sportovní reprezentace a talentované mládeže</w:t>
      </w:r>
    </w:p>
    <w:p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hodnocení jednotlivých sportovních odvětví na základě kvality a plnění vlastních koncepcí rozvoje</w:t>
      </w:r>
    </w:p>
    <w:p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zohlednění současné mimořádné situace</w:t>
      </w:r>
    </w:p>
    <w:p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REPRE – v letošním roce nejde použít stávající model hodnocení</w:t>
      </w:r>
    </w:p>
    <w:p w:rsidR="00EA32B4" w:rsidRDefault="00EA32B4" w:rsidP="00EA32B4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TALENT – zaměřené na kvalitu sítě center a kvalitu trenérů</w:t>
      </w:r>
    </w:p>
    <w:p w:rsidR="00CD5EB9" w:rsidRDefault="00EA32B4" w:rsidP="00CD5EB9">
      <w:pPr>
        <w:numPr>
          <w:ilvl w:val="0"/>
          <w:numId w:val="5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možnost přeposílat dotaci konečným příjemcům</w:t>
      </w:r>
    </w:p>
    <w:p w:rsidR="003603A1" w:rsidRDefault="003603A1" w:rsidP="00CD5EB9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</w:p>
    <w:p w:rsidR="00CD5EB9" w:rsidRDefault="00FF4F3C" w:rsidP="00CD5EB9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4F3C">
        <w:rPr>
          <w:rFonts w:ascii="Bookman Old Style" w:hAnsi="Bookman Old Style"/>
          <w:b/>
          <w:sz w:val="24"/>
          <w:szCs w:val="24"/>
          <w:u w:val="single"/>
        </w:rPr>
        <w:t>ORGANIZACE SPORTU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F4F3C">
        <w:rPr>
          <w:rFonts w:ascii="Bookman Old Style" w:hAnsi="Bookman Old Style"/>
          <w:b/>
          <w:sz w:val="24"/>
          <w:szCs w:val="24"/>
        </w:rPr>
        <w:t>Klíčový program pro rozvoj sportovních odvětví v ČR</w:t>
      </w:r>
      <w:r>
        <w:rPr>
          <w:rFonts w:ascii="Bookman Old Style" w:hAnsi="Bookman Old Style"/>
          <w:sz w:val="24"/>
          <w:szCs w:val="24"/>
        </w:rPr>
        <w:t xml:space="preserve"> – zahrnuje organizaci sportovních soutěží a rozvoj vzdělávání ve sportu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Hodnocení jednotlivých sportovních odvětví na základě kvality a plnění vlastních koncepcí rozvoje.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Zohlednění současné mimořádné situace.</w:t>
      </w:r>
    </w:p>
    <w:p w:rsidR="00F83F0F" w:rsidRPr="00343F35" w:rsidRDefault="00F83F0F" w:rsidP="00EA32B4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FF4F3C" w:rsidRDefault="00FF4F3C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Podpora Významných sportovních akcí (VSA</w:t>
      </w:r>
      <w:r>
        <w:rPr>
          <w:rFonts w:ascii="Bookman Old Style" w:hAnsi="Bookman Old Style"/>
          <w:b/>
          <w:sz w:val="24"/>
          <w:szCs w:val="24"/>
        </w:rPr>
        <w:t xml:space="preserve">) 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Vyhodnocení komplexního přínosu akce pro ČR – podklad pro přidělení podpory.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Vytvoření plánu VSA.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Nastavení oponentury záměru konání a rozpočtu VSA.</w:t>
      </w:r>
    </w:p>
    <w:p w:rsidR="00FF4F3C" w:rsidRPr="00FF4F3C" w:rsidRDefault="00FF4F3C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Koordinace s dotčenými partnery … ministerstva, kraje, obce</w:t>
      </w:r>
    </w:p>
    <w:p w:rsidR="0034296F" w:rsidRDefault="0034296F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FF4F3C" w:rsidRDefault="00751923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SPORT BEZ BARIÉR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podpora sportovců se zdravotním postižením (ZPS)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:rsidR="00FF4F3C" w:rsidRPr="00751923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Nová „Koncepce parasportu v ČR“ – garanti sportovních odvětví ZPS</w:t>
      </w:r>
    </w:p>
    <w:p w:rsidR="00751923" w:rsidRPr="00751923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Agentura očekává ztransparentnění a vyšší efektivitu poskytnuté podpory</w:t>
      </w:r>
    </w:p>
    <w:p w:rsidR="00751923" w:rsidRPr="00FF4F3C" w:rsidRDefault="00751923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Stávající struktura zůstane zachována – 4 výzvy</w:t>
      </w:r>
    </w:p>
    <w:p w:rsidR="00FF4F3C" w:rsidRPr="00751923" w:rsidRDefault="00FF4F3C" w:rsidP="00751923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FF4F3C" w:rsidRDefault="003B3660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PROVOZ A ÚDRŽBA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podpora provozu a údržby sportovních zařízení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:rsidR="00FF4F3C" w:rsidRPr="003B3660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 současné době částečně v MŮJ KLUB – nesystémové řešení</w:t>
      </w:r>
    </w:p>
    <w:p w:rsidR="003B3660" w:rsidRPr="008C43CB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color w:val="70AD47"/>
          <w:sz w:val="24"/>
          <w:szCs w:val="24"/>
        </w:rPr>
      </w:pPr>
      <w:r w:rsidRPr="008C43CB">
        <w:rPr>
          <w:rFonts w:ascii="Bookman Old Style" w:hAnsi="Bookman Old Style"/>
          <w:color w:val="70AD47"/>
          <w:sz w:val="24"/>
          <w:szCs w:val="24"/>
        </w:rPr>
        <w:t>Agentura zvažuje návrat samostatného programu.</w:t>
      </w:r>
    </w:p>
    <w:p w:rsidR="00FF4F3C" w:rsidRPr="00FF4F3C" w:rsidRDefault="003B3660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Nutné provést analýzu nákladovosti jednotlivých sportovišť – pravděpodobně až do r. 2022 (v současné době vyhodnocujeme)</w:t>
      </w:r>
      <w:r w:rsidR="00F156E8">
        <w:rPr>
          <w:rFonts w:ascii="Bookman Old Style" w:hAnsi="Bookman Old Style"/>
          <w:sz w:val="24"/>
          <w:szCs w:val="24"/>
        </w:rPr>
        <w:t xml:space="preserve"> – </w:t>
      </w:r>
      <w:r w:rsidR="00F156E8" w:rsidRPr="008C43CB">
        <w:rPr>
          <w:rFonts w:ascii="Bookman Old Style" w:hAnsi="Bookman Old Style"/>
          <w:color w:val="70AD47"/>
          <w:sz w:val="24"/>
          <w:szCs w:val="24"/>
        </w:rPr>
        <w:t>nutná registrace sportovišť ve vlastnictví SDH pořp. v pronájmu SDH v rejstříku, uvedení sportoviště ve Strategickém plánu rozvoje obce popř. v pasportizaci sportovišť v kraji, je – li zřízena)</w:t>
      </w:r>
    </w:p>
    <w:p w:rsidR="003603A1" w:rsidRDefault="003603A1" w:rsidP="00192701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3B3660" w:rsidRPr="003B3660" w:rsidRDefault="003B3660" w:rsidP="00192701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 w:rsidRPr="003B3660">
        <w:rPr>
          <w:rFonts w:ascii="Bookman Old Style" w:hAnsi="Bookman Old Style"/>
          <w:b/>
          <w:color w:val="FF0000"/>
          <w:sz w:val="28"/>
          <w:szCs w:val="28"/>
          <w:u w:val="single"/>
        </w:rPr>
        <w:t>INVESTIČNÍ DOTACE</w:t>
      </w:r>
    </w:p>
    <w:p w:rsidR="003B3660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Investiční programy pro rozvoj sportovní infrastruktury</w:t>
      </w:r>
    </w:p>
    <w:p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Nastavení podmínek </w:t>
      </w:r>
      <w:r w:rsidRPr="00192701">
        <w:rPr>
          <w:rFonts w:ascii="Bookman Old Style" w:hAnsi="Bookman Old Style"/>
          <w:b/>
          <w:sz w:val="24"/>
          <w:szCs w:val="24"/>
        </w:rPr>
        <w:t>příznivých pro plánování a přípravu</w:t>
      </w:r>
      <w:r>
        <w:rPr>
          <w:rFonts w:ascii="Bookman Old Style" w:hAnsi="Bookman Old Style"/>
          <w:sz w:val="24"/>
          <w:szCs w:val="24"/>
        </w:rPr>
        <w:t xml:space="preserve"> investičních akcí … delší lhůta pro podání žádostí, víceletá realizace (2 roky), …</w:t>
      </w:r>
    </w:p>
    <w:p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Navázání na předchozí investiční programy a doplnění o nové tak, aby byly pokryty v současné době existující mezery.</w:t>
      </w:r>
    </w:p>
    <w:p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Koordinace s dotčenými partnery … ministerstva, kraje, obce</w:t>
      </w:r>
    </w:p>
    <w:p w:rsidR="00192701" w:rsidRDefault="00192701" w:rsidP="00192701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Mapování sportovní infrastruktury, využití koncepcí jednotlivých sportů</w:t>
      </w:r>
    </w:p>
    <w:p w:rsidR="003B3660" w:rsidRDefault="00192701" w:rsidP="00343F35">
      <w:pPr>
        <w:numPr>
          <w:ilvl w:val="0"/>
          <w:numId w:val="7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Nově oprávněným žadatelem také 100% obchodné společnosti obcí krajů</w:t>
      </w:r>
    </w:p>
    <w:p w:rsidR="003603A1" w:rsidRPr="003603A1" w:rsidRDefault="003603A1" w:rsidP="003603A1">
      <w:pPr>
        <w:spacing w:after="0" w:line="360" w:lineRule="auto"/>
        <w:ind w:left="360"/>
        <w:jc w:val="both"/>
        <w:rPr>
          <w:rFonts w:ascii="Bookman Old Style" w:hAnsi="Bookman Old Style"/>
          <w:sz w:val="12"/>
          <w:szCs w:val="12"/>
        </w:rPr>
      </w:pPr>
    </w:p>
    <w:p w:rsidR="0011199F" w:rsidRDefault="0011199F" w:rsidP="00192701">
      <w:pPr>
        <w:spacing w:after="0" w:line="360" w:lineRule="auto"/>
        <w:jc w:val="center"/>
        <w:rPr>
          <w:rFonts w:ascii="Bookman Old Style" w:hAnsi="Bookman Old Style"/>
          <w:b/>
          <w:sz w:val="28"/>
          <w:szCs w:val="28"/>
        </w:rPr>
      </w:pPr>
      <w:hyperlink r:id="rId12" w:history="1">
        <w:r w:rsidRPr="0011199F">
          <w:rPr>
            <w:rStyle w:val="Hypertextovodkaz"/>
            <w:rFonts w:ascii="Bookman Old Style" w:hAnsi="Bookman Old Style"/>
            <w:b/>
            <w:sz w:val="28"/>
            <w:szCs w:val="28"/>
          </w:rPr>
          <w:t>https://www.agenturasport.cz/investicni-programy-2/</w:t>
        </w:r>
      </w:hyperlink>
    </w:p>
    <w:p w:rsidR="00192701" w:rsidRPr="003603A1" w:rsidRDefault="00192701" w:rsidP="00192701">
      <w:pPr>
        <w:spacing w:after="0" w:line="360" w:lineRule="auto"/>
        <w:jc w:val="center"/>
        <w:rPr>
          <w:rFonts w:ascii="Bookman Old Style" w:hAnsi="Bookman Old Style"/>
          <w:b/>
          <w:sz w:val="12"/>
          <w:szCs w:val="12"/>
        </w:rPr>
      </w:pP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0"/>
        <w:gridCol w:w="4582"/>
      </w:tblGrid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1E070A" w:rsidRDefault="00192701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PROGRAM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192701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1E070A">
              <w:rPr>
                <w:rFonts w:ascii="Bookman Old Style" w:hAnsi="Bookman Old Style"/>
                <w:sz w:val="24"/>
                <w:szCs w:val="24"/>
              </w:rPr>
              <w:t>PŘEDPOKLAD VYHLÁŠENÍ</w:t>
            </w:r>
          </w:p>
        </w:tc>
      </w:tr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8C43CB" w:rsidRDefault="00212742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KABINA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(SDH, obce)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s</w:t>
            </w:r>
            <w:r w:rsidR="00212742">
              <w:rPr>
                <w:rFonts w:ascii="Bookman Old Style" w:hAnsi="Bookman Old Style"/>
                <w:sz w:val="28"/>
                <w:szCs w:val="28"/>
              </w:rPr>
              <w:t>rpen 2020</w:t>
            </w:r>
          </w:p>
        </w:tc>
      </w:tr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8C43CB" w:rsidRDefault="00F17F56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REGIONÁLNÍ SPORTOVNÍ INFRASTRUKTURA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(města, obce, nutná jednání zda i možnost pro OSH)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září – říjen 2020</w:t>
            </w:r>
          </w:p>
        </w:tc>
      </w:tr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KRAJSKÁ SPORTOVNÍ INFRASTRUKTURA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říjen – listopad 2020</w:t>
            </w:r>
          </w:p>
        </w:tc>
      </w:tr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NÁRODNÍ SPORTOVNÍ CENTRA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listopad – prosinec 2020</w:t>
            </w:r>
          </w:p>
        </w:tc>
      </w:tr>
      <w:tr w:rsidR="00192701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192701" w:rsidRPr="008C43CB" w:rsidRDefault="00F17F56" w:rsidP="00663206">
            <w:pPr>
              <w:spacing w:after="0" w:line="360" w:lineRule="auto"/>
              <w:rPr>
                <w:rFonts w:ascii="Bookman Old Style" w:hAnsi="Bookman Old Style"/>
                <w:color w:val="70AD47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MOVITÉ </w:t>
            </w:r>
            <w:r w:rsidR="00C13F69">
              <w:rPr>
                <w:rFonts w:ascii="Bookman Old Style" w:hAnsi="Bookman Old Style"/>
                <w:sz w:val="24"/>
                <w:szCs w:val="24"/>
              </w:rPr>
              <w:t xml:space="preserve">STROJNÍ </w:t>
            </w:r>
            <w:r>
              <w:rPr>
                <w:rFonts w:ascii="Bookman Old Style" w:hAnsi="Bookman Old Style"/>
                <w:sz w:val="24"/>
                <w:szCs w:val="24"/>
              </w:rPr>
              <w:t>INVESTICE</w:t>
            </w:r>
            <w:r w:rsidR="00F156E8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F156E8" w:rsidRPr="008C43CB">
              <w:rPr>
                <w:rFonts w:ascii="Bookman Old Style" w:hAnsi="Bookman Old Style"/>
                <w:color w:val="70AD47"/>
                <w:sz w:val="24"/>
                <w:szCs w:val="24"/>
              </w:rPr>
              <w:t>(prozatím SH ČMS, nutná jednání zda i SDH, OSH, KSH popř. jaký mechanismus)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192701" w:rsidRPr="001E070A" w:rsidRDefault="00F17F56" w:rsidP="0066320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říjen – listopad 2020</w:t>
            </w:r>
          </w:p>
        </w:tc>
      </w:tr>
      <w:tr w:rsidR="00F17F56" w:rsidRPr="001E070A" w:rsidTr="003603A1">
        <w:trPr>
          <w:trHeight w:val="488"/>
        </w:trPr>
        <w:tc>
          <w:tcPr>
            <w:tcW w:w="6130" w:type="dxa"/>
            <w:shd w:val="clear" w:color="auto" w:fill="auto"/>
            <w:vAlign w:val="center"/>
          </w:tcPr>
          <w:p w:rsidR="00F17F56" w:rsidRPr="001E070A" w:rsidRDefault="00F17F56" w:rsidP="00F17F56">
            <w:pPr>
              <w:spacing w:after="0"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UNIVERZITNÍ SPORTOVNÍ INFRASTRUKTURA</w:t>
            </w:r>
          </w:p>
        </w:tc>
        <w:tc>
          <w:tcPr>
            <w:tcW w:w="4582" w:type="dxa"/>
            <w:shd w:val="clear" w:color="auto" w:fill="auto"/>
            <w:vAlign w:val="center"/>
          </w:tcPr>
          <w:p w:rsidR="00F17F56" w:rsidRPr="001E070A" w:rsidRDefault="00F17F56" w:rsidP="00F17F56">
            <w:pPr>
              <w:spacing w:after="0" w:line="36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prosinec 2020 – leden 2021</w:t>
            </w:r>
          </w:p>
        </w:tc>
      </w:tr>
    </w:tbl>
    <w:p w:rsidR="0011199F" w:rsidRDefault="0011199F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FF4F3C" w:rsidRDefault="00F17F56" w:rsidP="00FF4F3C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KABINA</w:t>
      </w:r>
      <w:r w:rsidR="00FF4F3C">
        <w:rPr>
          <w:rFonts w:ascii="Bookman Old Style" w:hAnsi="Bookman Old Style"/>
          <w:b/>
          <w:sz w:val="24"/>
          <w:szCs w:val="24"/>
        </w:rPr>
        <w:t xml:space="preserve"> –</w:t>
      </w:r>
      <w:r>
        <w:rPr>
          <w:rFonts w:ascii="Bookman Old Style" w:hAnsi="Bookman Old Style"/>
          <w:b/>
          <w:sz w:val="24"/>
          <w:szCs w:val="24"/>
        </w:rPr>
        <w:t xml:space="preserve"> Program Rozvoj místních sportovišť a zázemí</w:t>
      </w:r>
      <w:r w:rsidR="00FF4F3C">
        <w:rPr>
          <w:rFonts w:ascii="Bookman Old Style" w:hAnsi="Bookman Old Style"/>
          <w:b/>
          <w:sz w:val="24"/>
          <w:szCs w:val="24"/>
        </w:rPr>
        <w:t xml:space="preserve"> </w:t>
      </w:r>
    </w:p>
    <w:p w:rsidR="00FF4F3C" w:rsidRPr="00FF4F3C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První investiční program připravený k finálnímu schválení – chceme začít od nejmenších</w:t>
      </w:r>
    </w:p>
    <w:p w:rsidR="00FF4F3C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Připraven na základě informací od sportovních prostředí – jedná se o oblast, která dosud nebyla financována</w:t>
      </w:r>
    </w:p>
    <w:p w:rsidR="00F17F56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Jde o prioritu – i v malých obcích si zaslouží prostředí odpovídající 21. století</w:t>
      </w:r>
    </w:p>
    <w:p w:rsidR="00F17F56" w:rsidRPr="00F17F56" w:rsidRDefault="00F17F56" w:rsidP="00F17F56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programu „Kabina“</w:t>
      </w:r>
    </w:p>
    <w:p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 w:rsidRPr="00F17F56">
        <w:rPr>
          <w:rFonts w:ascii="Bookman Old Style" w:hAnsi="Bookman Old Style"/>
          <w:sz w:val="24"/>
          <w:szCs w:val="24"/>
        </w:rPr>
        <w:t>Dotace</w:t>
      </w:r>
      <w:r>
        <w:rPr>
          <w:rFonts w:ascii="Bookman Old Style" w:hAnsi="Bookman Old Style"/>
          <w:sz w:val="24"/>
          <w:szCs w:val="24"/>
        </w:rPr>
        <w:t xml:space="preserve"> až do 800 tis. Kč na každou obec do 3 tis. obyvatel (alokováno skutečně na všech 5800 obcí)</w:t>
      </w:r>
    </w:p>
    <w:p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Dotace až do výše 80% (je v jednání), povinná spoluúčast obce 10%</w:t>
      </w:r>
    </w:p>
    <w:p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Dotace určena na modernizace stávajících i vybudování nových sportovišť – nejedná se jen o zázemí (musí ale vždy být technické zhodnocení)</w:t>
      </w:r>
    </w:p>
    <w:p w:rsid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Oprávněný žadatel – zejména obce a sportovní organizace</w:t>
      </w:r>
    </w:p>
    <w:p w:rsidR="00F17F56" w:rsidRPr="00F17F56" w:rsidRDefault="00F17F56" w:rsidP="00FF4F3C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Dlouhodobě otevřená výzva (2 až 3 roky)</w:t>
      </w:r>
    </w:p>
    <w:p w:rsidR="00A8723D" w:rsidRDefault="00F17F56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F17F56">
        <w:rPr>
          <w:rFonts w:ascii="Bookman Old Style" w:hAnsi="Bookman Old Style"/>
          <w:b/>
          <w:sz w:val="24"/>
          <w:szCs w:val="24"/>
          <w:u w:val="single"/>
        </w:rPr>
        <w:t>REGIONÁLNÍ SPORTOVNÍ INFRASTRUKTURA</w:t>
      </w: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1C4026" w:rsidRPr="001C4026" w:rsidRDefault="001C4026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:rsidR="00A8723D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</w:t>
      </w:r>
      <w:r w:rsidRPr="001C4026">
        <w:rPr>
          <w:rFonts w:ascii="Bookman Old Style" w:hAnsi="Bookman Old Style"/>
          <w:sz w:val="24"/>
          <w:szCs w:val="24"/>
        </w:rPr>
        <w:t>avázání</w:t>
      </w:r>
      <w:r>
        <w:rPr>
          <w:rFonts w:ascii="Bookman Old Style" w:hAnsi="Bookman Old Style"/>
          <w:sz w:val="24"/>
          <w:szCs w:val="24"/>
        </w:rPr>
        <w:t xml:space="preserve"> výzva V5, V6 MŠMT</w:t>
      </w:r>
    </w:p>
    <w:p w:rsidR="00A8723D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víceletý program, dvouletá realizace</w:t>
      </w:r>
    </w:p>
    <w:p w:rsidR="001C4026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předměty podpory</w:t>
      </w:r>
    </w:p>
    <w:p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technické zhodnocení sportovních zařízení</w:t>
      </w:r>
    </w:p>
    <w:p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výstavby sportovních zařízení</w:t>
      </w:r>
    </w:p>
    <w:p w:rsidR="001C4026" w:rsidRPr="001C4026" w:rsidRDefault="001C4026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financování</w:t>
      </w:r>
    </w:p>
    <w:p w:rsidR="001C4026" w:rsidRPr="001C4026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dotace předpoklad 60 – 70 %</w:t>
      </w:r>
    </w:p>
    <w:p w:rsidR="001C4026" w:rsidRPr="00FF4F3C" w:rsidRDefault="001C4026" w:rsidP="001C4026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předpoklad min. 800 tis., max. 40 – 50 mil.</w:t>
      </w:r>
    </w:p>
    <w:p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A8723D" w:rsidRDefault="001C4026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1C4026">
        <w:rPr>
          <w:rFonts w:ascii="Bookman Old Style" w:hAnsi="Bookman Old Style"/>
          <w:b/>
          <w:sz w:val="24"/>
          <w:szCs w:val="24"/>
          <w:u w:val="single"/>
        </w:rPr>
        <w:t>KRAJSKÁ SPORTOVNÍ INFRASTRUKTURA</w:t>
      </w:r>
    </w:p>
    <w:p w:rsidR="00C13F69" w:rsidRPr="00C13F69" w:rsidRDefault="00C13F69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investiční program zaměřený na sportoviště krajského významu</w:t>
      </w:r>
    </w:p>
    <w:p w:rsidR="00C13F69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cíl iniciovat v krajích rozvoj sportovní infrastruktury umožňující konání VSA</w:t>
      </w:r>
    </w:p>
    <w:p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víceletá realizace … až 3 roky</w:t>
      </w:r>
    </w:p>
    <w:p w:rsidR="00C13F69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financování</w:t>
      </w:r>
    </w:p>
    <w:p w:rsidR="00C13F69" w:rsidRPr="00C13F69" w:rsidRDefault="00C13F69" w:rsidP="00C13F69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předpoklad dotace 33 %</w:t>
      </w:r>
    </w:p>
    <w:p w:rsidR="00C13F69" w:rsidRPr="00FF4F3C" w:rsidRDefault="00C13F69" w:rsidP="00C13F69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předpoklad max. 150+ mil.</w:t>
      </w:r>
    </w:p>
    <w:p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A8723D" w:rsidRDefault="00C13F69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MOVITÉ STROJNÍ INVESTICE</w:t>
      </w:r>
    </w:p>
    <w:p w:rsidR="00A8723D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navázání na stávající program MŠMT</w:t>
      </w:r>
    </w:p>
    <w:p w:rsidR="00A8723D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podpora investičních priorit sportovních svazů</w:t>
      </w:r>
    </w:p>
    <w:p w:rsidR="00C13F69" w:rsidRPr="00C13F69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nově podpora sportu ZPS</w:t>
      </w:r>
    </w:p>
    <w:p w:rsidR="00C13F69" w:rsidRPr="00FF4F3C" w:rsidRDefault="00C13F69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parametry programu jsou nyní předmětem diskuse</w:t>
      </w:r>
    </w:p>
    <w:p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A8723D" w:rsidRDefault="00C13F69" w:rsidP="00A8723D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  <w:u w:val="single"/>
        </w:rPr>
      </w:pPr>
      <w:r w:rsidRPr="00C13F69">
        <w:rPr>
          <w:rFonts w:ascii="Bookman Old Style" w:hAnsi="Bookman Old Style"/>
          <w:b/>
          <w:sz w:val="24"/>
          <w:szCs w:val="24"/>
          <w:u w:val="single"/>
        </w:rPr>
        <w:t>UNIVERZITNÍ SPORTOVNÍ INFRASTRUKTURA</w:t>
      </w:r>
    </w:p>
    <w:p w:rsidR="003603A1" w:rsidRPr="003603A1" w:rsidRDefault="003603A1" w:rsidP="00A8723D">
      <w:pPr>
        <w:spacing w:after="0"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Návrh podmínek …</w:t>
      </w:r>
    </w:p>
    <w:p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příprava investičního programu zaměřeného na univerzitní sport</w:t>
      </w:r>
    </w:p>
    <w:p w:rsidR="003603A1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cíl iniciovat rozvoj sportovní infrastruktury na vysokých školách</w:t>
      </w:r>
    </w:p>
    <w:p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parametry programu jsou nyní předmětem diskuse</w:t>
      </w:r>
    </w:p>
    <w:p w:rsidR="003603A1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zaměření programu na sportoviště související s univerzitními ligovými soutěžemi</w:t>
      </w:r>
    </w:p>
    <w:p w:rsidR="00A8723D" w:rsidRDefault="00A8723D" w:rsidP="00A8723D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3603A1" w:rsidRDefault="003603A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430D32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UNIVERZITNÍ SPORT</w:t>
      </w:r>
    </w:p>
    <w:p w:rsidR="00430D32" w:rsidRPr="00343F35" w:rsidRDefault="00613FB7" w:rsidP="00430D32">
      <w:pPr>
        <w:spacing w:after="0" w:line="360" w:lineRule="auto"/>
        <w:rPr>
          <w:rFonts w:ascii="Bookman Old Style" w:hAnsi="Bookman Old Style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4620" cy="3124200"/>
            <wp:effectExtent l="0" t="0" r="0" b="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430D32" w:rsidRDefault="00430D32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A97121" w:rsidRDefault="00A9712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</w:p>
    <w:p w:rsidR="003603A1" w:rsidRPr="003603A1" w:rsidRDefault="003603A1" w:rsidP="00A8723D">
      <w:pPr>
        <w:spacing w:after="0" w:line="360" w:lineRule="auto"/>
        <w:jc w:val="both"/>
        <w:rPr>
          <w:rFonts w:ascii="Bookman Old Style" w:hAnsi="Bookman Old Style"/>
          <w:b/>
          <w:color w:val="FF0000"/>
          <w:sz w:val="28"/>
          <w:szCs w:val="28"/>
          <w:u w:val="single"/>
        </w:rPr>
      </w:pPr>
      <w:r>
        <w:rPr>
          <w:rFonts w:ascii="Bookman Old Style" w:hAnsi="Bookman Old Style"/>
          <w:b/>
          <w:color w:val="FF0000"/>
          <w:sz w:val="28"/>
          <w:szCs w:val="28"/>
          <w:u w:val="single"/>
        </w:rPr>
        <w:t>REJSTŘÍK SPORTOVNÍCH ORGANIZACÍ</w:t>
      </w:r>
    </w:p>
    <w:p w:rsidR="00A8723D" w:rsidRPr="00FF4F3C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připravujeme nové </w:t>
      </w:r>
      <w:r>
        <w:rPr>
          <w:rFonts w:ascii="Bookman Old Style" w:hAnsi="Bookman Old Style"/>
          <w:b/>
          <w:sz w:val="24"/>
          <w:szCs w:val="24"/>
        </w:rPr>
        <w:t>optimalizované prostředí</w:t>
      </w:r>
    </w:p>
    <w:p w:rsidR="00A8723D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zásadním přínosem je </w:t>
      </w:r>
      <w:r>
        <w:rPr>
          <w:rFonts w:ascii="Bookman Old Style" w:hAnsi="Bookman Old Style"/>
          <w:b/>
          <w:sz w:val="24"/>
          <w:szCs w:val="24"/>
        </w:rPr>
        <w:t>propojení evidenční části s dotační žádostí do výzvy MŮJ KLUB</w:t>
      </w:r>
    </w:p>
    <w:p w:rsidR="003603A1" w:rsidRPr="003603A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nejde o izolovaný systém – napojení na další veřejné rejstříky</w:t>
      </w:r>
    </w:p>
    <w:p w:rsidR="003603A1" w:rsidRPr="00A97121" w:rsidRDefault="003603A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předpokládaný harmonogram</w:t>
      </w:r>
    </w:p>
    <w:p w:rsidR="00A97121" w:rsidRPr="00A97121" w:rsidRDefault="00A97121" w:rsidP="00A97121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evidenční část – srpen test, září pilot</w:t>
      </w:r>
    </w:p>
    <w:p w:rsidR="00A97121" w:rsidRPr="00A97121" w:rsidRDefault="00A97121" w:rsidP="00A97121">
      <w:pPr>
        <w:numPr>
          <w:ilvl w:val="1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dotační část – září test, říjen pilot</w:t>
      </w:r>
    </w:p>
    <w:p w:rsidR="00A97121" w:rsidRPr="00A97121" w:rsidRDefault="00A9712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problematika návaznosti na dotační programy</w:t>
      </w:r>
    </w:p>
    <w:p w:rsidR="00A97121" w:rsidRPr="00A97121" w:rsidRDefault="00A97121" w:rsidP="00A8723D">
      <w:pPr>
        <w:numPr>
          <w:ilvl w:val="0"/>
          <w:numId w:val="6"/>
        </w:num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využití podkladů od svazů zasílaných MŠMT ve formě koncepcí rozvoje spotu … sběr dat od svazů k vyhodnocení parametrů oblastí podpory</w:t>
      </w:r>
    </w:p>
    <w:p w:rsidR="00FF4F3C" w:rsidRDefault="00FF4F3C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430D32" w:rsidRDefault="00430D32" w:rsidP="00343F35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A91440" w:rsidRPr="00E437F5" w:rsidRDefault="00A91440" w:rsidP="00E437F5">
      <w:pPr>
        <w:spacing w:after="0" w:line="360" w:lineRule="auto"/>
        <w:rPr>
          <w:rFonts w:ascii="Bookman Old Style" w:hAnsi="Bookman Old Style"/>
          <w:b/>
          <w:sz w:val="24"/>
          <w:szCs w:val="24"/>
          <w:u w:val="single"/>
        </w:rPr>
      </w:pPr>
    </w:p>
    <w:p w:rsidR="00A91440" w:rsidRPr="00A91440" w:rsidRDefault="00A91440" w:rsidP="00A91440">
      <w:pPr>
        <w:spacing w:after="0" w:line="360" w:lineRule="auto"/>
        <w:rPr>
          <w:rFonts w:ascii="Bookman Old Style" w:hAnsi="Bookman Old Style"/>
          <w:sz w:val="24"/>
          <w:szCs w:val="24"/>
        </w:rPr>
      </w:pPr>
    </w:p>
    <w:p w:rsidR="00A91440" w:rsidRPr="00430D32" w:rsidRDefault="00A91440" w:rsidP="00430D32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</w:p>
    <w:sectPr w:rsidR="00A91440" w:rsidRPr="00430D32" w:rsidSect="00970C27">
      <w:footerReference w:type="default" r:id="rId14"/>
      <w:pgSz w:w="11906" w:h="16838"/>
      <w:pgMar w:top="851" w:right="851" w:bottom="851" w:left="85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3CB" w:rsidRDefault="008C43CB" w:rsidP="00970C27">
      <w:pPr>
        <w:spacing w:after="0" w:line="240" w:lineRule="auto"/>
      </w:pPr>
      <w:r>
        <w:separator/>
      </w:r>
    </w:p>
  </w:endnote>
  <w:endnote w:type="continuationSeparator" w:id="0">
    <w:p w:rsidR="008C43CB" w:rsidRDefault="008C43CB" w:rsidP="0097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C27" w:rsidRDefault="00970C27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613FB7">
      <w:rPr>
        <w:noProof/>
      </w:rPr>
      <w:t>1</w:t>
    </w:r>
    <w:r>
      <w:fldChar w:fldCharType="end"/>
    </w:r>
  </w:p>
  <w:p w:rsidR="00970C27" w:rsidRDefault="00970C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3CB" w:rsidRDefault="008C43CB" w:rsidP="00970C27">
      <w:pPr>
        <w:spacing w:after="0" w:line="240" w:lineRule="auto"/>
      </w:pPr>
      <w:r>
        <w:separator/>
      </w:r>
    </w:p>
  </w:footnote>
  <w:footnote w:type="continuationSeparator" w:id="0">
    <w:p w:rsidR="008C43CB" w:rsidRDefault="008C43CB" w:rsidP="00970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FDA"/>
    <w:multiLevelType w:val="hybridMultilevel"/>
    <w:tmpl w:val="69B47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36CF6"/>
    <w:multiLevelType w:val="hybridMultilevel"/>
    <w:tmpl w:val="D5AEF2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D259A"/>
    <w:multiLevelType w:val="hybridMultilevel"/>
    <w:tmpl w:val="9E34D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D0059"/>
    <w:multiLevelType w:val="hybridMultilevel"/>
    <w:tmpl w:val="E634E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A4551"/>
    <w:multiLevelType w:val="hybridMultilevel"/>
    <w:tmpl w:val="EB34BB1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F4EA4"/>
    <w:multiLevelType w:val="hybridMultilevel"/>
    <w:tmpl w:val="42F41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C4124"/>
    <w:multiLevelType w:val="hybridMultilevel"/>
    <w:tmpl w:val="7AF2F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F2"/>
    <w:rsid w:val="0011199F"/>
    <w:rsid w:val="00174133"/>
    <w:rsid w:val="00192701"/>
    <w:rsid w:val="0019356F"/>
    <w:rsid w:val="001C4026"/>
    <w:rsid w:val="001E070A"/>
    <w:rsid w:val="00212742"/>
    <w:rsid w:val="002429E8"/>
    <w:rsid w:val="0034296F"/>
    <w:rsid w:val="00343F35"/>
    <w:rsid w:val="003603A1"/>
    <w:rsid w:val="003B3660"/>
    <w:rsid w:val="003D16B6"/>
    <w:rsid w:val="00430D32"/>
    <w:rsid w:val="00435D7A"/>
    <w:rsid w:val="004D16E8"/>
    <w:rsid w:val="00604F25"/>
    <w:rsid w:val="00613FB7"/>
    <w:rsid w:val="00616B68"/>
    <w:rsid w:val="00663206"/>
    <w:rsid w:val="006A2641"/>
    <w:rsid w:val="006F6DF6"/>
    <w:rsid w:val="00751923"/>
    <w:rsid w:val="008B3E5E"/>
    <w:rsid w:val="008C43CB"/>
    <w:rsid w:val="00970C27"/>
    <w:rsid w:val="00A8723D"/>
    <w:rsid w:val="00A91440"/>
    <w:rsid w:val="00A97121"/>
    <w:rsid w:val="00C13F69"/>
    <w:rsid w:val="00CA797E"/>
    <w:rsid w:val="00CD5EB9"/>
    <w:rsid w:val="00D22B49"/>
    <w:rsid w:val="00E437F5"/>
    <w:rsid w:val="00E81D02"/>
    <w:rsid w:val="00EA32B4"/>
    <w:rsid w:val="00F156E8"/>
    <w:rsid w:val="00F17F56"/>
    <w:rsid w:val="00F57DF2"/>
    <w:rsid w:val="00F83F0F"/>
    <w:rsid w:val="00F96A3A"/>
    <w:rsid w:val="00FF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1A7A481-7044-442C-B360-9E00B6F8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43F35"/>
    <w:rPr>
      <w:color w:val="0563C1"/>
      <w:u w:val="single"/>
    </w:rPr>
  </w:style>
  <w:style w:type="paragraph" w:styleId="Zhlav">
    <w:name w:val="header"/>
    <w:basedOn w:val="Normln"/>
    <w:link w:val="ZhlavChar"/>
    <w:uiPriority w:val="99"/>
    <w:unhideWhenUsed/>
    <w:rsid w:val="00970C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970C27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70C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970C27"/>
    <w:rPr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CA7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genturasport.cz/investicni-programy-2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genturasport.cz/neinvesticni-programy-2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agenturasport.cz/covid-spo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enturasport.cz/wp-content/uploads/2020/06/Vyzva_Covid_sport_final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1042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7180</CharactersWithSpaces>
  <SharedDoc>false</SharedDoc>
  <HLinks>
    <vt:vector size="24" baseType="variant">
      <vt:variant>
        <vt:i4>7995454</vt:i4>
      </vt:variant>
      <vt:variant>
        <vt:i4>9</vt:i4>
      </vt:variant>
      <vt:variant>
        <vt:i4>0</vt:i4>
      </vt:variant>
      <vt:variant>
        <vt:i4>5</vt:i4>
      </vt:variant>
      <vt:variant>
        <vt:lpwstr>https://www.agenturasport.cz/investicni-programy-2/</vt:lpwstr>
      </vt:variant>
      <vt:variant>
        <vt:lpwstr/>
      </vt:variant>
      <vt:variant>
        <vt:i4>1310811</vt:i4>
      </vt:variant>
      <vt:variant>
        <vt:i4>6</vt:i4>
      </vt:variant>
      <vt:variant>
        <vt:i4>0</vt:i4>
      </vt:variant>
      <vt:variant>
        <vt:i4>5</vt:i4>
      </vt:variant>
      <vt:variant>
        <vt:lpwstr>https://www.agenturasport.cz/neinvesticni-programy-2/</vt:lpwstr>
      </vt:variant>
      <vt:variant>
        <vt:lpwstr/>
      </vt:variant>
      <vt:variant>
        <vt:i4>1704015</vt:i4>
      </vt:variant>
      <vt:variant>
        <vt:i4>3</vt:i4>
      </vt:variant>
      <vt:variant>
        <vt:i4>0</vt:i4>
      </vt:variant>
      <vt:variant>
        <vt:i4>5</vt:i4>
      </vt:variant>
      <vt:variant>
        <vt:lpwstr>https://www.agenturasport.cz/covid-sport</vt:lpwstr>
      </vt:variant>
      <vt:variant>
        <vt:lpwstr/>
      </vt:variant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https://www.agenturasport.cz/wp-content/uploads/2020/06/Vyzva_Covid_sport_final.pdf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Crháková</dc:creator>
  <cp:keywords/>
  <dc:description/>
  <cp:lastModifiedBy>Monika Němečková</cp:lastModifiedBy>
  <cp:revision>2</cp:revision>
  <dcterms:created xsi:type="dcterms:W3CDTF">2020-09-16T07:54:00Z</dcterms:created>
  <dcterms:modified xsi:type="dcterms:W3CDTF">2020-09-16T07:54:00Z</dcterms:modified>
</cp:coreProperties>
</file>